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8E" w:rsidRDefault="00EE098E">
      <w:r>
        <w:t>2018-2019 Sponsorship</w:t>
      </w:r>
    </w:p>
    <w:p w:rsidR="000270CA" w:rsidRDefault="000270CA">
      <w:r>
        <w:t>Value Proposition</w:t>
      </w:r>
    </w:p>
    <w:p w:rsidR="000270CA" w:rsidRDefault="000270CA" w:rsidP="000270CA">
      <w:pPr>
        <w:jc w:val="center"/>
        <w:rPr>
          <w:i/>
        </w:rPr>
      </w:pPr>
      <w:r w:rsidRPr="00985B35">
        <w:rPr>
          <w:b/>
          <w:i/>
        </w:rPr>
        <w:t>Your company/organization can have access to a dedicated and active group of over 130+ marketing professionals within the greater Sacramento region.</w:t>
      </w:r>
    </w:p>
    <w:p w:rsidR="000270CA" w:rsidRDefault="000270CA" w:rsidP="000270CA">
      <w:pPr>
        <w:jc w:val="center"/>
        <w:rPr>
          <w:i/>
        </w:rPr>
      </w:pPr>
      <w:r>
        <w:rPr>
          <w:i/>
        </w:rPr>
        <w:t xml:space="preserve">Currently: 136 Active Members, </w:t>
      </w:r>
    </w:p>
    <w:p w:rsidR="000270CA" w:rsidRDefault="00985B35" w:rsidP="00985B35">
      <w:pPr>
        <w:spacing w:after="0"/>
        <w:jc w:val="center"/>
        <w:rPr>
          <w:i/>
        </w:rPr>
      </w:pPr>
      <w:r>
        <w:rPr>
          <w:i/>
        </w:rPr>
        <w:t>Digital</w:t>
      </w:r>
      <w:r w:rsidR="000270CA">
        <w:rPr>
          <w:i/>
        </w:rPr>
        <w:t xml:space="preserve"> Following</w:t>
      </w:r>
    </w:p>
    <w:p w:rsidR="00985B35" w:rsidRDefault="00985B35" w:rsidP="00985B35">
      <w:pPr>
        <w:spacing w:after="0"/>
        <w:jc w:val="center"/>
        <w:rPr>
          <w:i/>
        </w:rPr>
      </w:pPr>
      <w:r>
        <w:rPr>
          <w:i/>
        </w:rPr>
        <w:t xml:space="preserve">Email database: </w:t>
      </w:r>
      <w:r>
        <w:rPr>
          <w:i/>
        </w:rPr>
        <w:t xml:space="preserve">810 (23% open rate, 17%-20% click </w:t>
      </w:r>
      <w:proofErr w:type="spellStart"/>
      <w:r>
        <w:rPr>
          <w:i/>
        </w:rPr>
        <w:t>throughs</w:t>
      </w:r>
      <w:proofErr w:type="spellEnd"/>
      <w:r>
        <w:rPr>
          <w:i/>
        </w:rPr>
        <w:t>)</w:t>
      </w:r>
    </w:p>
    <w:p w:rsidR="000270CA" w:rsidRPr="000270CA" w:rsidRDefault="000270CA" w:rsidP="00985B35">
      <w:pPr>
        <w:spacing w:after="0"/>
        <w:jc w:val="center"/>
        <w:rPr>
          <w:i/>
        </w:rPr>
      </w:pPr>
      <w:r>
        <w:rPr>
          <w:i/>
        </w:rPr>
        <w:t>Twitter: 3,783 followers     Facebook: 515</w:t>
      </w:r>
    </w:p>
    <w:p w:rsidR="000270CA" w:rsidRDefault="000270CA"/>
    <w:p w:rsidR="00EE098E" w:rsidRDefault="00EE098E">
      <w:r>
        <w:t>Current budget for events requires approx. $6k to cover hard costs</w:t>
      </w:r>
      <w:r w:rsidR="007116DA">
        <w:t>.</w:t>
      </w:r>
      <w:r w:rsidR="00DA0BFF">
        <w:t xml:space="preserve"> We forecast about $500 in revenue per event ($5k for the year, assuming no event in Dec and Jul)</w:t>
      </w:r>
    </w:p>
    <w:p w:rsidR="00EE098E" w:rsidRDefault="00EE098E" w:rsidP="00EE098E">
      <w:pPr>
        <w:pStyle w:val="ListParagraph"/>
        <w:numPr>
          <w:ilvl w:val="0"/>
          <w:numId w:val="2"/>
        </w:numPr>
      </w:pPr>
      <w:r>
        <w:t>Signage</w:t>
      </w:r>
    </w:p>
    <w:p w:rsidR="00EE098E" w:rsidRDefault="00EE098E" w:rsidP="00EE098E">
      <w:pPr>
        <w:pStyle w:val="ListParagraph"/>
        <w:numPr>
          <w:ilvl w:val="0"/>
          <w:numId w:val="2"/>
        </w:numPr>
      </w:pPr>
      <w:proofErr w:type="spellStart"/>
      <w:r>
        <w:t>Tableclothes</w:t>
      </w:r>
      <w:proofErr w:type="spellEnd"/>
    </w:p>
    <w:p w:rsidR="00EE098E" w:rsidRDefault="00EE098E" w:rsidP="00EE098E">
      <w:pPr>
        <w:pStyle w:val="ListParagraph"/>
        <w:numPr>
          <w:ilvl w:val="0"/>
          <w:numId w:val="2"/>
        </w:numPr>
      </w:pPr>
      <w:proofErr w:type="spellStart"/>
      <w:r>
        <w:t>Namebadges</w:t>
      </w:r>
      <w:proofErr w:type="spellEnd"/>
    </w:p>
    <w:p w:rsidR="00EE098E" w:rsidRDefault="004163A2" w:rsidP="00EE098E">
      <w:pPr>
        <w:pStyle w:val="ListParagraph"/>
        <w:numPr>
          <w:ilvl w:val="0"/>
          <w:numId w:val="2"/>
        </w:numPr>
      </w:pPr>
      <w:r>
        <w:t>Sponsorships with other orgs (i.e. our contribution to large mixers)</w:t>
      </w:r>
    </w:p>
    <w:p w:rsidR="00EE098E" w:rsidRDefault="00EE098E" w:rsidP="00EE098E">
      <w:pPr>
        <w:pStyle w:val="ListParagraph"/>
        <w:numPr>
          <w:ilvl w:val="0"/>
          <w:numId w:val="2"/>
        </w:numPr>
      </w:pPr>
      <w:r>
        <w:t>Supplies</w:t>
      </w:r>
    </w:p>
    <w:p w:rsidR="00EE098E" w:rsidRDefault="00EE098E" w:rsidP="00EE098E">
      <w:pPr>
        <w:pStyle w:val="ListParagraph"/>
        <w:numPr>
          <w:ilvl w:val="0"/>
          <w:numId w:val="2"/>
        </w:numPr>
      </w:pPr>
      <w:r>
        <w:t>F&amp;B (58%)</w:t>
      </w:r>
    </w:p>
    <w:p w:rsidR="00EE098E" w:rsidRDefault="00EE098E" w:rsidP="00EE098E">
      <w:pPr>
        <w:pStyle w:val="ListParagraph"/>
        <w:numPr>
          <w:ilvl w:val="0"/>
          <w:numId w:val="2"/>
        </w:numPr>
      </w:pPr>
      <w:r>
        <w:t>Giveaways</w:t>
      </w:r>
    </w:p>
    <w:p w:rsidR="007116DA" w:rsidRDefault="007116DA"/>
    <w:p w:rsidR="00D333EB" w:rsidRDefault="00D65E6C">
      <w:r>
        <w:t>AMASV List of Assets</w:t>
      </w:r>
    </w:p>
    <w:p w:rsidR="00D65E6C" w:rsidRDefault="00D65E6C">
      <w:r>
        <w:t>Event Sponsorships</w:t>
      </w:r>
    </w:p>
    <w:p w:rsidR="00D65E6C" w:rsidRDefault="00D65E6C" w:rsidP="00D65E6C">
      <w:pPr>
        <w:pStyle w:val="ListParagraph"/>
        <w:numPr>
          <w:ilvl w:val="0"/>
          <w:numId w:val="1"/>
        </w:numPr>
      </w:pPr>
      <w:r>
        <w:t>Speaker Series</w:t>
      </w:r>
    </w:p>
    <w:p w:rsidR="00D65E6C" w:rsidRDefault="00D65E6C" w:rsidP="00D65E6C">
      <w:pPr>
        <w:pStyle w:val="ListParagraph"/>
        <w:numPr>
          <w:ilvl w:val="1"/>
          <w:numId w:val="1"/>
        </w:numPr>
      </w:pPr>
      <w:r>
        <w:t>Defined as monthly gatherings over luncheons or happy hours with no informal “mixing” element. Estimated at 6 p/ year.</w:t>
      </w:r>
    </w:p>
    <w:p w:rsidR="00D65E6C" w:rsidRDefault="00D65E6C" w:rsidP="00D65E6C">
      <w:pPr>
        <w:pStyle w:val="ListParagraph"/>
        <w:numPr>
          <w:ilvl w:val="1"/>
          <w:numId w:val="1"/>
        </w:numPr>
      </w:pPr>
      <w:r>
        <w:t>Signage</w:t>
      </w:r>
      <w:r w:rsidR="004163A2">
        <w:t>/Logo recognition</w:t>
      </w:r>
    </w:p>
    <w:p w:rsidR="00D65E6C" w:rsidRDefault="00D65E6C" w:rsidP="00D65E6C">
      <w:pPr>
        <w:pStyle w:val="ListParagraph"/>
        <w:numPr>
          <w:ilvl w:val="2"/>
          <w:numId w:val="1"/>
        </w:numPr>
      </w:pPr>
      <w:r>
        <w:t>Banners</w:t>
      </w:r>
    </w:p>
    <w:p w:rsidR="00D65E6C" w:rsidRDefault="00D65E6C" w:rsidP="00D65E6C">
      <w:pPr>
        <w:pStyle w:val="ListParagraph"/>
        <w:numPr>
          <w:ilvl w:val="2"/>
          <w:numId w:val="1"/>
        </w:numPr>
      </w:pPr>
      <w:r>
        <w:t>Directional Signage</w:t>
      </w:r>
    </w:p>
    <w:p w:rsidR="00D65E6C" w:rsidRDefault="00D65E6C" w:rsidP="00D65E6C">
      <w:pPr>
        <w:pStyle w:val="ListParagraph"/>
        <w:numPr>
          <w:ilvl w:val="2"/>
          <w:numId w:val="1"/>
        </w:numPr>
      </w:pPr>
      <w:r>
        <w:t>Programs</w:t>
      </w:r>
    </w:p>
    <w:p w:rsidR="00D65E6C" w:rsidRDefault="004163A2" w:rsidP="00D65E6C">
      <w:pPr>
        <w:pStyle w:val="ListParagraph"/>
        <w:numPr>
          <w:ilvl w:val="2"/>
          <w:numId w:val="1"/>
        </w:numPr>
      </w:pPr>
      <w:r>
        <w:t>Digital Promotion (approx. $2.8k budgeted)</w:t>
      </w:r>
    </w:p>
    <w:p w:rsidR="00D65E6C" w:rsidRDefault="00D65E6C" w:rsidP="00D65E6C">
      <w:pPr>
        <w:pStyle w:val="ListParagraph"/>
        <w:numPr>
          <w:ilvl w:val="3"/>
          <w:numId w:val="1"/>
        </w:numPr>
      </w:pPr>
      <w:r>
        <w:t>Social Media</w:t>
      </w:r>
    </w:p>
    <w:p w:rsidR="00D65E6C" w:rsidRDefault="00D65E6C" w:rsidP="00D65E6C">
      <w:pPr>
        <w:pStyle w:val="ListParagraph"/>
        <w:numPr>
          <w:ilvl w:val="3"/>
          <w:numId w:val="1"/>
        </w:numPr>
      </w:pPr>
      <w:r>
        <w:t>Email (EMMA)</w:t>
      </w:r>
    </w:p>
    <w:p w:rsidR="00D65E6C" w:rsidRDefault="00D65E6C" w:rsidP="00D65E6C">
      <w:pPr>
        <w:pStyle w:val="ListParagraph"/>
        <w:numPr>
          <w:ilvl w:val="3"/>
          <w:numId w:val="1"/>
        </w:numPr>
      </w:pPr>
      <w:r>
        <w:t>Website</w:t>
      </w:r>
    </w:p>
    <w:p w:rsidR="00D65E6C" w:rsidRDefault="00D65E6C" w:rsidP="00D65E6C">
      <w:pPr>
        <w:pStyle w:val="ListParagraph"/>
        <w:numPr>
          <w:ilvl w:val="1"/>
          <w:numId w:val="1"/>
        </w:numPr>
      </w:pPr>
      <w:r>
        <w:t>F&amp;B</w:t>
      </w:r>
    </w:p>
    <w:p w:rsidR="00D65E6C" w:rsidRDefault="00D65E6C" w:rsidP="00D65E6C">
      <w:pPr>
        <w:pStyle w:val="ListParagraph"/>
        <w:numPr>
          <w:ilvl w:val="2"/>
          <w:numId w:val="1"/>
        </w:numPr>
      </w:pPr>
      <w:r>
        <w:t>Beer/wine/</w:t>
      </w:r>
      <w:proofErr w:type="spellStart"/>
      <w:r>
        <w:t>liqour</w:t>
      </w:r>
      <w:proofErr w:type="spellEnd"/>
      <w:r>
        <w:t xml:space="preserve"> sponsors?</w:t>
      </w:r>
    </w:p>
    <w:p w:rsidR="00D65E6C" w:rsidRDefault="00D65E6C" w:rsidP="00D65E6C">
      <w:pPr>
        <w:pStyle w:val="ListParagraph"/>
        <w:numPr>
          <w:ilvl w:val="3"/>
          <w:numId w:val="1"/>
        </w:numPr>
      </w:pPr>
      <w:r>
        <w:t>Breweries, Amador/Lodi wineries, etc.</w:t>
      </w:r>
    </w:p>
    <w:p w:rsidR="00D65E6C" w:rsidRDefault="00D65E6C" w:rsidP="00D65E6C">
      <w:pPr>
        <w:pStyle w:val="ListParagraph"/>
        <w:numPr>
          <w:ilvl w:val="4"/>
          <w:numId w:val="1"/>
        </w:numPr>
      </w:pPr>
      <w:proofErr w:type="spellStart"/>
      <w:r>
        <w:t>Markstein</w:t>
      </w:r>
      <w:proofErr w:type="spellEnd"/>
      <w:r>
        <w:t xml:space="preserve">, DBI, Young’s Market, </w:t>
      </w:r>
      <w:proofErr w:type="spellStart"/>
      <w:r>
        <w:t>Saccani</w:t>
      </w:r>
      <w:proofErr w:type="spellEnd"/>
    </w:p>
    <w:p w:rsidR="00EE098E" w:rsidRDefault="00EE098E" w:rsidP="00EE098E">
      <w:pPr>
        <w:pStyle w:val="ListParagraph"/>
        <w:numPr>
          <w:ilvl w:val="1"/>
          <w:numId w:val="1"/>
        </w:numPr>
      </w:pPr>
      <w:r>
        <w:t>Giveaways</w:t>
      </w:r>
    </w:p>
    <w:p w:rsidR="00D65E6C" w:rsidRDefault="00D65E6C" w:rsidP="00D65E6C">
      <w:pPr>
        <w:pStyle w:val="ListParagraph"/>
        <w:numPr>
          <w:ilvl w:val="0"/>
          <w:numId w:val="1"/>
        </w:numPr>
      </w:pPr>
      <w:r>
        <w:t>Mixers</w:t>
      </w:r>
      <w:r w:rsidR="00DA0BFF">
        <w:t xml:space="preserve"> (informal, no speakers)</w:t>
      </w:r>
    </w:p>
    <w:p w:rsidR="00D65E6C" w:rsidRDefault="00D65E6C" w:rsidP="00D65E6C">
      <w:pPr>
        <w:pStyle w:val="ListParagraph"/>
        <w:numPr>
          <w:ilvl w:val="1"/>
          <w:numId w:val="1"/>
        </w:numPr>
      </w:pPr>
      <w:r>
        <w:lastRenderedPageBreak/>
        <w:t>Venue sponsors</w:t>
      </w:r>
    </w:p>
    <w:p w:rsidR="004163A2" w:rsidRDefault="004163A2" w:rsidP="00D65E6C">
      <w:pPr>
        <w:pStyle w:val="ListParagraph"/>
        <w:numPr>
          <w:ilvl w:val="1"/>
          <w:numId w:val="1"/>
        </w:numPr>
      </w:pPr>
      <w:r>
        <w:t>F&amp;B (again…)</w:t>
      </w:r>
    </w:p>
    <w:p w:rsidR="004163A2" w:rsidRDefault="004163A2" w:rsidP="00D65E6C">
      <w:pPr>
        <w:pStyle w:val="ListParagraph"/>
        <w:numPr>
          <w:ilvl w:val="1"/>
          <w:numId w:val="1"/>
        </w:numPr>
      </w:pPr>
      <w:r>
        <w:t>Name badges</w:t>
      </w:r>
    </w:p>
    <w:p w:rsidR="004163A2" w:rsidRDefault="00893DC7" w:rsidP="004163A2">
      <w:r>
        <w:t xml:space="preserve">Monetize-able </w:t>
      </w:r>
      <w:r w:rsidR="004163A2">
        <w:t>Digital (approx. $2.8k)</w:t>
      </w:r>
    </w:p>
    <w:p w:rsidR="004163A2" w:rsidRDefault="004163A2" w:rsidP="004163A2">
      <w:pPr>
        <w:pStyle w:val="ListParagraph"/>
        <w:numPr>
          <w:ilvl w:val="0"/>
          <w:numId w:val="3"/>
        </w:numPr>
      </w:pPr>
      <w:r>
        <w:t>Website</w:t>
      </w:r>
      <w:r w:rsidR="00893DC7">
        <w:t xml:space="preserve"> Ads</w:t>
      </w:r>
    </w:p>
    <w:p w:rsidR="00893DC7" w:rsidRDefault="00893DC7" w:rsidP="004163A2">
      <w:pPr>
        <w:pStyle w:val="ListParagraph"/>
        <w:numPr>
          <w:ilvl w:val="0"/>
          <w:numId w:val="3"/>
        </w:numPr>
      </w:pPr>
      <w:r>
        <w:t>Email</w:t>
      </w:r>
    </w:p>
    <w:p w:rsidR="00893DC7" w:rsidRDefault="00893DC7" w:rsidP="00893DC7">
      <w:pPr>
        <w:pStyle w:val="ListParagraph"/>
        <w:numPr>
          <w:ilvl w:val="0"/>
          <w:numId w:val="3"/>
        </w:numPr>
      </w:pPr>
      <w:r>
        <w:t>Social Media</w:t>
      </w:r>
    </w:p>
    <w:p w:rsidR="007116DA" w:rsidRDefault="007116DA" w:rsidP="007116DA"/>
    <w:p w:rsidR="00DA0BFF" w:rsidRDefault="00DA0BFF" w:rsidP="007116DA"/>
    <w:p w:rsidR="00DA0BFF" w:rsidRDefault="00DA0BFF" w:rsidP="007116DA"/>
    <w:p w:rsidR="00DA0BFF" w:rsidRDefault="00DA0BFF">
      <w:r>
        <w:br w:type="page"/>
      </w:r>
    </w:p>
    <w:p w:rsidR="007116DA" w:rsidRPr="00DA0BFF" w:rsidRDefault="007116DA" w:rsidP="00DA0BFF">
      <w:pPr>
        <w:jc w:val="center"/>
        <w:rPr>
          <w:u w:val="single"/>
        </w:rPr>
      </w:pPr>
      <w:r w:rsidRPr="00DA0BFF">
        <w:rPr>
          <w:u w:val="single"/>
        </w:rPr>
        <w:lastRenderedPageBreak/>
        <w:t>Target Industries</w:t>
      </w:r>
    </w:p>
    <w:p w:rsidR="00DA0BFF" w:rsidRDefault="00DA0BFF" w:rsidP="007116DA">
      <w:pPr>
        <w:sectPr w:rsidR="00DA0B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116DA" w:rsidRDefault="007116DA" w:rsidP="007116DA">
      <w:r>
        <w:lastRenderedPageBreak/>
        <w:t>Ad Agencies</w:t>
      </w:r>
    </w:p>
    <w:p w:rsidR="007116DA" w:rsidRDefault="007116DA" w:rsidP="007116DA">
      <w:pPr>
        <w:pStyle w:val="ListParagraph"/>
        <w:numPr>
          <w:ilvl w:val="0"/>
          <w:numId w:val="4"/>
        </w:numPr>
      </w:pPr>
      <w:proofErr w:type="spellStart"/>
      <w:r>
        <w:t>Mering</w:t>
      </w:r>
      <w:proofErr w:type="spellEnd"/>
      <w:r>
        <w:t xml:space="preserve"> Carson</w:t>
      </w:r>
    </w:p>
    <w:p w:rsidR="007116DA" w:rsidRDefault="007116DA" w:rsidP="007116DA">
      <w:pPr>
        <w:pStyle w:val="ListParagraph"/>
        <w:numPr>
          <w:ilvl w:val="0"/>
          <w:numId w:val="4"/>
        </w:numPr>
      </w:pPr>
      <w:r>
        <w:t xml:space="preserve">Runyon </w:t>
      </w:r>
      <w:proofErr w:type="spellStart"/>
      <w:r>
        <w:t>Salzman</w:t>
      </w:r>
      <w:proofErr w:type="spellEnd"/>
    </w:p>
    <w:p w:rsidR="007116DA" w:rsidRDefault="007116DA" w:rsidP="007116DA">
      <w:pPr>
        <w:pStyle w:val="ListParagraph"/>
        <w:numPr>
          <w:ilvl w:val="0"/>
          <w:numId w:val="4"/>
        </w:numPr>
      </w:pPr>
      <w:r>
        <w:t>Misfit</w:t>
      </w:r>
    </w:p>
    <w:p w:rsidR="007116DA" w:rsidRDefault="007116DA" w:rsidP="007116DA">
      <w:pPr>
        <w:pStyle w:val="ListParagraph"/>
        <w:numPr>
          <w:ilvl w:val="0"/>
          <w:numId w:val="4"/>
        </w:numPr>
      </w:pPr>
      <w:r>
        <w:t>Civilian</w:t>
      </w:r>
    </w:p>
    <w:p w:rsidR="007116DA" w:rsidRDefault="007116DA" w:rsidP="007116DA">
      <w:pPr>
        <w:pStyle w:val="ListParagraph"/>
        <w:numPr>
          <w:ilvl w:val="0"/>
          <w:numId w:val="4"/>
        </w:numPr>
      </w:pPr>
      <w:proofErr w:type="spellStart"/>
      <w:r>
        <w:t>Moroch</w:t>
      </w:r>
      <w:proofErr w:type="spellEnd"/>
    </w:p>
    <w:p w:rsidR="007116DA" w:rsidRDefault="007116DA" w:rsidP="007116DA">
      <w:pPr>
        <w:pStyle w:val="ListParagraph"/>
        <w:numPr>
          <w:ilvl w:val="0"/>
          <w:numId w:val="4"/>
        </w:numPr>
      </w:pPr>
      <w:r>
        <w:t>3fold</w:t>
      </w:r>
    </w:p>
    <w:p w:rsidR="007116DA" w:rsidRDefault="007116DA" w:rsidP="007116DA">
      <w:pPr>
        <w:pStyle w:val="ListParagraph"/>
        <w:numPr>
          <w:ilvl w:val="0"/>
          <w:numId w:val="4"/>
        </w:numPr>
      </w:pPr>
      <w:r>
        <w:t>Fleishman</w:t>
      </w:r>
    </w:p>
    <w:p w:rsidR="007116DA" w:rsidRDefault="007116DA" w:rsidP="007116DA">
      <w:pPr>
        <w:pStyle w:val="ListParagraph"/>
        <w:numPr>
          <w:ilvl w:val="0"/>
          <w:numId w:val="4"/>
        </w:numPr>
      </w:pPr>
      <w:proofErr w:type="spellStart"/>
      <w:r>
        <w:t>Etc</w:t>
      </w:r>
      <w:proofErr w:type="spellEnd"/>
    </w:p>
    <w:p w:rsidR="007116DA" w:rsidRDefault="007116DA" w:rsidP="007116DA">
      <w:r>
        <w:t>Media</w:t>
      </w:r>
    </w:p>
    <w:p w:rsidR="007116DA" w:rsidRDefault="007116DA" w:rsidP="007116DA">
      <w:pPr>
        <w:pStyle w:val="ListParagraph"/>
        <w:numPr>
          <w:ilvl w:val="0"/>
          <w:numId w:val="5"/>
        </w:numPr>
      </w:pPr>
      <w:proofErr w:type="spellStart"/>
      <w:r>
        <w:t>Outfront</w:t>
      </w:r>
      <w:proofErr w:type="spellEnd"/>
    </w:p>
    <w:p w:rsidR="007116DA" w:rsidRDefault="007116DA" w:rsidP="007116DA">
      <w:pPr>
        <w:pStyle w:val="ListParagraph"/>
        <w:numPr>
          <w:ilvl w:val="0"/>
          <w:numId w:val="5"/>
        </w:numPr>
      </w:pPr>
      <w:r>
        <w:t>Clear Channel</w:t>
      </w:r>
    </w:p>
    <w:p w:rsidR="007116DA" w:rsidRDefault="007116DA" w:rsidP="00EB68CF">
      <w:pPr>
        <w:pStyle w:val="ListParagraph"/>
        <w:numPr>
          <w:ilvl w:val="0"/>
          <w:numId w:val="5"/>
        </w:numPr>
      </w:pPr>
      <w:proofErr w:type="spellStart"/>
      <w:r>
        <w:t>Entercom</w:t>
      </w:r>
      <w:proofErr w:type="spellEnd"/>
      <w:r>
        <w:t>/</w:t>
      </w:r>
      <w:proofErr w:type="spellStart"/>
      <w:r>
        <w:t>iHeart</w:t>
      </w:r>
      <w:proofErr w:type="spellEnd"/>
      <w:r>
        <w:t xml:space="preserve"> Media</w:t>
      </w:r>
    </w:p>
    <w:p w:rsidR="007116DA" w:rsidRDefault="007116DA" w:rsidP="007116DA">
      <w:pPr>
        <w:pStyle w:val="ListParagraph"/>
        <w:numPr>
          <w:ilvl w:val="0"/>
          <w:numId w:val="5"/>
        </w:numPr>
      </w:pPr>
      <w:r>
        <w:t>Etc.</w:t>
      </w:r>
    </w:p>
    <w:p w:rsidR="007116DA" w:rsidRDefault="007116DA" w:rsidP="007116DA">
      <w:r>
        <w:t>Professional Services</w:t>
      </w:r>
    </w:p>
    <w:p w:rsidR="007116DA" w:rsidRDefault="007116DA" w:rsidP="007116DA">
      <w:pPr>
        <w:pStyle w:val="ListParagraph"/>
        <w:numPr>
          <w:ilvl w:val="0"/>
          <w:numId w:val="6"/>
        </w:numPr>
      </w:pPr>
      <w:r>
        <w:t>Consolidated Communications</w:t>
      </w:r>
    </w:p>
    <w:p w:rsidR="007116DA" w:rsidRDefault="007116DA" w:rsidP="007116DA">
      <w:pPr>
        <w:pStyle w:val="ListParagraph"/>
        <w:numPr>
          <w:ilvl w:val="0"/>
          <w:numId w:val="6"/>
        </w:numPr>
      </w:pPr>
      <w:r>
        <w:t>Industrial printers (</w:t>
      </w:r>
      <w:proofErr w:type="spellStart"/>
      <w:r>
        <w:t>Yesco</w:t>
      </w:r>
      <w:proofErr w:type="spellEnd"/>
      <w:r>
        <w:t xml:space="preserve">, Commerce Printing, </w:t>
      </w:r>
      <w:proofErr w:type="spellStart"/>
      <w:r>
        <w:t>etc</w:t>
      </w:r>
      <w:proofErr w:type="spellEnd"/>
      <w:r>
        <w:t>)</w:t>
      </w:r>
    </w:p>
    <w:p w:rsidR="007116DA" w:rsidRDefault="007116DA" w:rsidP="007116DA">
      <w:pPr>
        <w:pStyle w:val="ListParagraph"/>
        <w:numPr>
          <w:ilvl w:val="0"/>
          <w:numId w:val="6"/>
        </w:numPr>
      </w:pPr>
      <w:r>
        <w:lastRenderedPageBreak/>
        <w:t>AT&amp;T/Verizon</w:t>
      </w:r>
    </w:p>
    <w:p w:rsidR="007116DA" w:rsidRDefault="007116DA" w:rsidP="007116DA">
      <w:pPr>
        <w:pStyle w:val="ListParagraph"/>
        <w:numPr>
          <w:ilvl w:val="0"/>
          <w:numId w:val="6"/>
        </w:numPr>
      </w:pPr>
      <w:r>
        <w:t>ADP</w:t>
      </w:r>
    </w:p>
    <w:p w:rsidR="007116DA" w:rsidRDefault="007116DA" w:rsidP="007116DA">
      <w:pPr>
        <w:pStyle w:val="ListParagraph"/>
        <w:numPr>
          <w:ilvl w:val="0"/>
          <w:numId w:val="6"/>
        </w:numPr>
      </w:pPr>
      <w:proofErr w:type="spellStart"/>
      <w:r>
        <w:t>DialSource</w:t>
      </w:r>
      <w:proofErr w:type="spellEnd"/>
      <w:r>
        <w:t>/Salesforce</w:t>
      </w:r>
    </w:p>
    <w:p w:rsidR="007116DA" w:rsidRDefault="007116DA" w:rsidP="007116DA">
      <w:r>
        <w:t>F&amp;B</w:t>
      </w:r>
    </w:p>
    <w:p w:rsidR="007116DA" w:rsidRDefault="007116DA" w:rsidP="007116DA">
      <w:pPr>
        <w:pStyle w:val="ListParagraph"/>
        <w:numPr>
          <w:ilvl w:val="0"/>
          <w:numId w:val="7"/>
        </w:numPr>
      </w:pPr>
      <w:r>
        <w:t>Beer Distributors/Breweries</w:t>
      </w:r>
    </w:p>
    <w:p w:rsidR="007116DA" w:rsidRDefault="007116DA" w:rsidP="007116DA">
      <w:pPr>
        <w:pStyle w:val="ListParagraph"/>
        <w:numPr>
          <w:ilvl w:val="1"/>
          <w:numId w:val="7"/>
        </w:numPr>
      </w:pPr>
      <w:r>
        <w:t>DBI</w:t>
      </w:r>
    </w:p>
    <w:p w:rsidR="007116DA" w:rsidRDefault="007116DA" w:rsidP="007116DA">
      <w:pPr>
        <w:pStyle w:val="ListParagraph"/>
        <w:numPr>
          <w:ilvl w:val="1"/>
          <w:numId w:val="7"/>
        </w:numPr>
      </w:pPr>
      <w:proofErr w:type="spellStart"/>
      <w:r>
        <w:t>Markstein</w:t>
      </w:r>
      <w:proofErr w:type="spellEnd"/>
    </w:p>
    <w:p w:rsidR="007116DA" w:rsidRDefault="007116DA" w:rsidP="007116DA">
      <w:pPr>
        <w:pStyle w:val="ListParagraph"/>
        <w:numPr>
          <w:ilvl w:val="1"/>
          <w:numId w:val="7"/>
        </w:numPr>
      </w:pPr>
      <w:proofErr w:type="spellStart"/>
      <w:r>
        <w:t>Saccani</w:t>
      </w:r>
      <w:proofErr w:type="spellEnd"/>
    </w:p>
    <w:p w:rsidR="007116DA" w:rsidRDefault="007116DA" w:rsidP="007116DA">
      <w:pPr>
        <w:pStyle w:val="ListParagraph"/>
        <w:numPr>
          <w:ilvl w:val="0"/>
          <w:numId w:val="7"/>
        </w:numPr>
      </w:pPr>
      <w:r>
        <w:t>Wine/Wineries &amp; Spirits</w:t>
      </w:r>
    </w:p>
    <w:p w:rsidR="007116DA" w:rsidRDefault="007116DA" w:rsidP="007116DA">
      <w:pPr>
        <w:pStyle w:val="ListParagraph"/>
        <w:numPr>
          <w:ilvl w:val="1"/>
          <w:numId w:val="7"/>
        </w:numPr>
      </w:pPr>
      <w:proofErr w:type="spellStart"/>
      <w:r>
        <w:t>Youngs</w:t>
      </w:r>
      <w:proofErr w:type="spellEnd"/>
      <w:r>
        <w:t xml:space="preserve"> Market</w:t>
      </w:r>
    </w:p>
    <w:p w:rsidR="007116DA" w:rsidRDefault="007116DA" w:rsidP="007116DA">
      <w:pPr>
        <w:pStyle w:val="ListParagraph"/>
        <w:numPr>
          <w:ilvl w:val="1"/>
          <w:numId w:val="7"/>
        </w:numPr>
      </w:pPr>
      <w:r>
        <w:t>Visit Amador</w:t>
      </w:r>
    </w:p>
    <w:p w:rsidR="007116DA" w:rsidRDefault="007116DA" w:rsidP="007116DA">
      <w:pPr>
        <w:pStyle w:val="ListParagraph"/>
        <w:numPr>
          <w:ilvl w:val="1"/>
          <w:numId w:val="7"/>
        </w:numPr>
      </w:pPr>
      <w:r>
        <w:t xml:space="preserve">Lodi/Old </w:t>
      </w:r>
      <w:proofErr w:type="spellStart"/>
      <w:r>
        <w:t>Sugarmill</w:t>
      </w:r>
      <w:proofErr w:type="spellEnd"/>
    </w:p>
    <w:p w:rsidR="007116DA" w:rsidRDefault="007116DA" w:rsidP="007116DA">
      <w:pPr>
        <w:pStyle w:val="ListParagraph"/>
        <w:numPr>
          <w:ilvl w:val="0"/>
          <w:numId w:val="7"/>
        </w:numPr>
      </w:pPr>
      <w:r>
        <w:t>Food/Restaurant</w:t>
      </w:r>
    </w:p>
    <w:p w:rsidR="007116DA" w:rsidRDefault="007116DA" w:rsidP="007116DA">
      <w:pPr>
        <w:pStyle w:val="ListParagraph"/>
        <w:numPr>
          <w:ilvl w:val="1"/>
          <w:numId w:val="7"/>
        </w:numPr>
      </w:pPr>
      <w:proofErr w:type="spellStart"/>
      <w:r>
        <w:t>Selland</w:t>
      </w:r>
      <w:proofErr w:type="spellEnd"/>
      <w:r>
        <w:t xml:space="preserve"> Family</w:t>
      </w:r>
    </w:p>
    <w:p w:rsidR="007116DA" w:rsidRDefault="007116DA" w:rsidP="007116DA">
      <w:pPr>
        <w:pStyle w:val="ListParagraph"/>
        <w:numPr>
          <w:ilvl w:val="1"/>
          <w:numId w:val="7"/>
        </w:numPr>
      </w:pPr>
      <w:r>
        <w:t xml:space="preserve">Low </w:t>
      </w:r>
      <w:proofErr w:type="spellStart"/>
      <w:r>
        <w:t>Brau</w:t>
      </w:r>
      <w:proofErr w:type="spellEnd"/>
      <w:r>
        <w:t xml:space="preserve"> (Clay Nutting)</w:t>
      </w:r>
    </w:p>
    <w:p w:rsidR="007116DA" w:rsidRDefault="007116DA" w:rsidP="007116DA">
      <w:pPr>
        <w:pStyle w:val="ListParagraph"/>
        <w:numPr>
          <w:ilvl w:val="1"/>
          <w:numId w:val="7"/>
        </w:numPr>
      </w:pPr>
      <w:r>
        <w:t>Sysco Sacramento</w:t>
      </w:r>
    </w:p>
    <w:p w:rsidR="007116DA" w:rsidRDefault="007116DA" w:rsidP="007116DA">
      <w:pPr>
        <w:pStyle w:val="ListParagraph"/>
        <w:numPr>
          <w:ilvl w:val="1"/>
          <w:numId w:val="7"/>
        </w:numPr>
      </w:pPr>
      <w:r>
        <w:t>US Foods</w:t>
      </w:r>
    </w:p>
    <w:p w:rsidR="007116DA" w:rsidRDefault="007116DA" w:rsidP="007116DA">
      <w:pPr>
        <w:pStyle w:val="ListParagraph"/>
        <w:numPr>
          <w:ilvl w:val="1"/>
          <w:numId w:val="7"/>
        </w:numPr>
      </w:pPr>
      <w:proofErr w:type="spellStart"/>
      <w:r>
        <w:t>Paragary’s</w:t>
      </w:r>
      <w:proofErr w:type="spellEnd"/>
    </w:p>
    <w:p w:rsidR="00DA0BFF" w:rsidRDefault="00DA0BFF">
      <w:r>
        <w:br w:type="page"/>
      </w:r>
    </w:p>
    <w:p w:rsidR="00DA0BFF" w:rsidRDefault="00DA0BFF" w:rsidP="00DA0BFF">
      <w:pPr>
        <w:sectPr w:rsidR="00DA0BFF" w:rsidSect="00DA0BF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A0BFF" w:rsidRDefault="00DA0BFF" w:rsidP="00DA0BFF">
      <w:r>
        <w:lastRenderedPageBreak/>
        <w:t>Where are they…</w:t>
      </w:r>
    </w:p>
    <w:p w:rsidR="00DA0BFF" w:rsidRDefault="00DA0BFF" w:rsidP="00DA0BFF"/>
    <w:p w:rsidR="00DA0BFF" w:rsidRDefault="00DA0BFF" w:rsidP="00DA0BFF">
      <w:bookmarkStart w:id="0" w:name="_GoBack"/>
      <w:bookmarkEnd w:id="0"/>
    </w:p>
    <w:p w:rsidR="00DA0BFF" w:rsidRDefault="00DA0BFF" w:rsidP="00DA0BFF"/>
    <w:p w:rsidR="00DA0BFF" w:rsidRDefault="00DA0BFF" w:rsidP="00DA0BFF"/>
    <w:sectPr w:rsidR="00DA0BFF" w:rsidSect="00DA0BF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F9"/>
    <w:multiLevelType w:val="hybridMultilevel"/>
    <w:tmpl w:val="638E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620E7"/>
    <w:multiLevelType w:val="hybridMultilevel"/>
    <w:tmpl w:val="055C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0634"/>
    <w:multiLevelType w:val="hybridMultilevel"/>
    <w:tmpl w:val="67F6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643F"/>
    <w:multiLevelType w:val="hybridMultilevel"/>
    <w:tmpl w:val="47E69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7037"/>
    <w:multiLevelType w:val="hybridMultilevel"/>
    <w:tmpl w:val="6438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00C14"/>
    <w:multiLevelType w:val="hybridMultilevel"/>
    <w:tmpl w:val="3AD4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83924"/>
    <w:multiLevelType w:val="hybridMultilevel"/>
    <w:tmpl w:val="A4EE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6C"/>
    <w:rsid w:val="000270CA"/>
    <w:rsid w:val="004163A2"/>
    <w:rsid w:val="0057075D"/>
    <w:rsid w:val="007116DA"/>
    <w:rsid w:val="007B2E1C"/>
    <w:rsid w:val="00893DC7"/>
    <w:rsid w:val="00985B35"/>
    <w:rsid w:val="00D65E6C"/>
    <w:rsid w:val="00DA0BFF"/>
    <w:rsid w:val="00E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FD7B"/>
  <w15:chartTrackingRefBased/>
  <w15:docId w15:val="{47A081DE-DD65-47FE-AD6B-8C8DC265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E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9A72-2AB3-41E9-BBB2-BCD0D7FD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Andrew</dc:creator>
  <cp:keywords/>
  <dc:description/>
  <cp:lastModifiedBy>Dean, Andrew</cp:lastModifiedBy>
  <cp:revision>1</cp:revision>
  <cp:lastPrinted>2018-05-09T23:45:00Z</cp:lastPrinted>
  <dcterms:created xsi:type="dcterms:W3CDTF">2018-05-09T19:36:00Z</dcterms:created>
  <dcterms:modified xsi:type="dcterms:W3CDTF">2018-05-09T23:46:00Z</dcterms:modified>
</cp:coreProperties>
</file>